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/>
          <w:b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 xml:space="preserve">Nazwa szkolenia: </w:t>
      </w:r>
      <w:r w:rsidR="003131D6">
        <w:rPr>
          <w:rFonts w:asciiTheme="minorHAnsi" w:hAnsiTheme="minorHAnsi" w:cs="Times New Roman"/>
          <w:b/>
          <w:bCs/>
          <w:sz w:val="28"/>
          <w:szCs w:val="28"/>
        </w:rPr>
        <w:t>Reklamacje.</w:t>
      </w:r>
    </w:p>
    <w:p w:rsidR="00310BE9" w:rsidRPr="00A61274" w:rsidRDefault="00310BE9" w:rsidP="00310BE9">
      <w:pPr>
        <w:pStyle w:val="Standard"/>
        <w:spacing w:line="360" w:lineRule="auto"/>
        <w:rPr>
          <w:rFonts w:asciiTheme="minorHAnsi" w:hAnsiTheme="minorHAnsi" w:cs="Times New Roman"/>
          <w:b/>
          <w:bCs/>
          <w:sz w:val="28"/>
          <w:szCs w:val="28"/>
        </w:rPr>
      </w:pPr>
      <w:r w:rsidRPr="00A61274">
        <w:rPr>
          <w:rFonts w:asciiTheme="minorHAnsi" w:hAnsiTheme="minorHAnsi" w:cs="Times New Roman"/>
          <w:b/>
          <w:bCs/>
          <w:sz w:val="28"/>
          <w:szCs w:val="28"/>
        </w:rPr>
        <w:t>Ilość godzin:</w:t>
      </w:r>
      <w:r w:rsidR="009E2E13">
        <w:rPr>
          <w:rFonts w:asciiTheme="minorHAnsi" w:hAnsiTheme="minorHAnsi" w:cs="Times New Roman"/>
          <w:b/>
          <w:bCs/>
          <w:sz w:val="28"/>
          <w:szCs w:val="28"/>
        </w:rPr>
        <w:t xml:space="preserve"> </w:t>
      </w:r>
      <w:r w:rsidR="003131D6">
        <w:rPr>
          <w:rFonts w:asciiTheme="minorHAnsi" w:hAnsiTheme="minorHAnsi" w:cs="Times New Roman"/>
          <w:b/>
          <w:bCs/>
          <w:sz w:val="28"/>
          <w:szCs w:val="28"/>
        </w:rPr>
        <w:t>6</w:t>
      </w:r>
      <w:r w:rsidR="00582F2D" w:rsidRPr="00A61274">
        <w:rPr>
          <w:rFonts w:asciiTheme="minorHAnsi" w:hAnsiTheme="minorHAnsi" w:cs="Times New Roman"/>
          <w:b/>
          <w:bCs/>
          <w:sz w:val="28"/>
          <w:szCs w:val="28"/>
        </w:rPr>
        <w:t>h</w:t>
      </w:r>
    </w:p>
    <w:p w:rsidR="003131D6" w:rsidRPr="00582F2D" w:rsidRDefault="003131D6" w:rsidP="00A61274">
      <w:pPr>
        <w:pStyle w:val="Standard"/>
        <w:rPr>
          <w:rFonts w:asciiTheme="minorHAnsi" w:hAnsiTheme="minorHAnsi" w:cs="Times New Roman"/>
          <w:sz w:val="20"/>
          <w:szCs w:val="20"/>
        </w:rPr>
      </w:pPr>
    </w:p>
    <w:p w:rsidR="003131D6" w:rsidRPr="003131D6" w:rsidRDefault="003131D6" w:rsidP="003131D6">
      <w:pPr>
        <w:rPr>
          <w:rStyle w:val="Pogrubienie"/>
          <w:rFonts w:asciiTheme="minorHAnsi" w:hAnsiTheme="minorHAnsi" w:cs="Arial"/>
          <w:b w:val="0"/>
          <w:sz w:val="20"/>
          <w:szCs w:val="20"/>
        </w:rPr>
      </w:pPr>
      <w:r w:rsidRPr="003131D6">
        <w:rPr>
          <w:rFonts w:asciiTheme="minorHAnsi" w:hAnsiTheme="minorHAnsi" w:cs="Arial"/>
          <w:sz w:val="20"/>
          <w:szCs w:val="20"/>
        </w:rPr>
        <w:t xml:space="preserve">Głównym celem szkolenia jest dostarczenie pracownikom rozszerzonych umiejętności i wiedzy z zakresu </w:t>
      </w:r>
      <w:r w:rsidRPr="003131D6">
        <w:rPr>
          <w:rStyle w:val="Pogrubienie"/>
          <w:rFonts w:asciiTheme="minorHAnsi" w:hAnsiTheme="minorHAnsi" w:cs="Arial"/>
          <w:b w:val="0"/>
          <w:sz w:val="20"/>
          <w:szCs w:val="20"/>
        </w:rPr>
        <w:t>rozwiązywania sytuacji reklamacyjnych.</w:t>
      </w:r>
    </w:p>
    <w:p w:rsidR="00A61274" w:rsidRPr="003131D6" w:rsidRDefault="00A61274" w:rsidP="00A61274">
      <w:pPr>
        <w:pStyle w:val="Standard"/>
      </w:pPr>
    </w:p>
    <w:p w:rsidR="003131D6" w:rsidRPr="003131D6" w:rsidRDefault="00C8236E" w:rsidP="003131D6">
      <w:pPr>
        <w:pStyle w:val="Standard"/>
        <w:spacing w:line="360" w:lineRule="auto"/>
        <w:rPr>
          <w:rStyle w:val="Pogrubienie"/>
          <w:rFonts w:asciiTheme="minorHAnsi" w:hAnsiTheme="minorHAnsi" w:cs="Times New Roman"/>
          <w:b w:val="0"/>
          <w:bCs w:val="0"/>
          <w:sz w:val="20"/>
          <w:szCs w:val="20"/>
        </w:rPr>
      </w:pPr>
      <w:r>
        <w:rPr>
          <w:rFonts w:asciiTheme="minorHAnsi" w:hAnsiTheme="minorHAnsi" w:cs="Times New Roman"/>
          <w:b/>
          <w:bCs/>
          <w:sz w:val="28"/>
          <w:szCs w:val="28"/>
        </w:rPr>
        <w:t>Zakres szkolenia</w:t>
      </w:r>
      <w:bookmarkStart w:id="0" w:name="_GoBack"/>
      <w:bookmarkEnd w:id="0"/>
      <w:r w:rsidR="00310BE9" w:rsidRPr="00582F2D">
        <w:rPr>
          <w:rFonts w:asciiTheme="minorHAnsi" w:hAnsiTheme="minorHAnsi" w:cs="Times New Roman"/>
          <w:b/>
          <w:bCs/>
          <w:sz w:val="28"/>
          <w:szCs w:val="28"/>
        </w:rPr>
        <w:t>:</w:t>
      </w:r>
    </w:p>
    <w:p w:rsidR="003131D6" w:rsidRPr="003131D6" w:rsidRDefault="003131D6" w:rsidP="003131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131D6">
        <w:rPr>
          <w:rFonts w:asciiTheme="minorHAnsi" w:eastAsia="Times New Roman" w:hAnsiTheme="minorHAnsi" w:cs="Arial"/>
          <w:sz w:val="24"/>
          <w:szCs w:val="24"/>
          <w:lang w:eastAsia="pl-PL"/>
        </w:rPr>
        <w:t>Kategorie uwag zgłaszanych przez klientów: nieporozumienie, wątpliwość, reklamacja</w:t>
      </w:r>
    </w:p>
    <w:p w:rsidR="003131D6" w:rsidRPr="003131D6" w:rsidRDefault="003131D6" w:rsidP="003131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131D6">
        <w:rPr>
          <w:rFonts w:asciiTheme="minorHAnsi" w:eastAsia="Times New Roman" w:hAnsiTheme="minorHAnsi" w:cs="Arial"/>
          <w:sz w:val="24"/>
          <w:szCs w:val="24"/>
          <w:lang w:eastAsia="pl-PL"/>
        </w:rPr>
        <w:t>Reklamacje, co z nich wynika dla firmy</w:t>
      </w:r>
    </w:p>
    <w:p w:rsidR="003131D6" w:rsidRPr="003131D6" w:rsidRDefault="003131D6" w:rsidP="003131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131D6">
        <w:rPr>
          <w:rFonts w:asciiTheme="minorHAnsi" w:eastAsia="Times New Roman" w:hAnsiTheme="minorHAnsi" w:cs="Arial"/>
          <w:sz w:val="24"/>
          <w:szCs w:val="24"/>
          <w:lang w:eastAsia="pl-PL"/>
        </w:rPr>
        <w:t>Typologia klientów składających reklamacje</w:t>
      </w:r>
    </w:p>
    <w:p w:rsidR="003131D6" w:rsidRPr="003131D6" w:rsidRDefault="003131D6" w:rsidP="003131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131D6">
        <w:rPr>
          <w:rFonts w:asciiTheme="minorHAnsi" w:eastAsia="Times New Roman" w:hAnsiTheme="minorHAnsi" w:cs="Arial"/>
          <w:sz w:val="24"/>
          <w:szCs w:val="24"/>
          <w:lang w:eastAsia="pl-PL"/>
        </w:rPr>
        <w:t>Zasady rozpatrywania i wskazówki dotyczące tego, jak skonstruować odpowiedź dla Klienta uwzględniając kryterium ”przewinienia firmy- dotkliwości dla klienta</w:t>
      </w:r>
    </w:p>
    <w:p w:rsidR="003131D6" w:rsidRPr="003131D6" w:rsidRDefault="003131D6" w:rsidP="003131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131D6">
        <w:rPr>
          <w:rFonts w:asciiTheme="minorHAnsi" w:eastAsia="Times New Roman" w:hAnsiTheme="minorHAnsi" w:cs="Arial"/>
          <w:sz w:val="24"/>
          <w:szCs w:val="24"/>
          <w:lang w:eastAsia="pl-PL"/>
        </w:rPr>
        <w:t>Zasady kulturalnego i celowego przyjmowania reklamacji</w:t>
      </w:r>
    </w:p>
    <w:p w:rsidR="003131D6" w:rsidRPr="003131D6" w:rsidRDefault="003131D6" w:rsidP="003131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131D6">
        <w:rPr>
          <w:rFonts w:asciiTheme="minorHAnsi" w:eastAsia="Times New Roman" w:hAnsiTheme="minorHAnsi" w:cs="Arial"/>
          <w:sz w:val="24"/>
          <w:szCs w:val="24"/>
          <w:lang w:eastAsia="pl-PL"/>
        </w:rPr>
        <w:t>Odpowiadanie na zgłoszone przez klienta uwagi</w:t>
      </w:r>
    </w:p>
    <w:p w:rsidR="003131D6" w:rsidRPr="003131D6" w:rsidRDefault="003131D6" w:rsidP="003131D6">
      <w:pPr>
        <w:pStyle w:val="Akapitzlist"/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131D6">
        <w:rPr>
          <w:rFonts w:asciiTheme="minorHAnsi" w:eastAsia="Times New Roman" w:hAnsiTheme="minorHAnsi" w:cs="Arial"/>
          <w:sz w:val="24"/>
          <w:szCs w:val="24"/>
          <w:lang w:eastAsia="pl-PL"/>
        </w:rPr>
        <w:t>Pojęcie konsumenta na gruncie prawa polskiego (w kodeksie cywilnym</w:t>
      </w:r>
      <w:r w:rsidRPr="003131D6">
        <w:rPr>
          <w:rFonts w:asciiTheme="minorHAnsi" w:eastAsia="Times New Roman" w:hAnsiTheme="minorHAnsi" w:cs="Arial"/>
          <w:sz w:val="24"/>
          <w:szCs w:val="24"/>
          <w:lang w:eastAsia="pl-PL"/>
        </w:rPr>
        <w:br/>
        <w:t xml:space="preserve"> i w ustawie o szczególnych warunkach sprzedaży konsumenckiej).</w:t>
      </w:r>
    </w:p>
    <w:p w:rsidR="003131D6" w:rsidRPr="003131D6" w:rsidRDefault="003131D6" w:rsidP="003131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131D6">
        <w:rPr>
          <w:rFonts w:asciiTheme="minorHAnsi" w:eastAsia="Times New Roman" w:hAnsiTheme="minorHAnsi" w:cs="Arial"/>
          <w:sz w:val="24"/>
          <w:szCs w:val="24"/>
          <w:lang w:eastAsia="pl-PL"/>
        </w:rPr>
        <w:t>Sprzedaż konsumencka</w:t>
      </w:r>
    </w:p>
    <w:p w:rsidR="003131D6" w:rsidRPr="003131D6" w:rsidRDefault="003131D6" w:rsidP="003131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131D6">
        <w:rPr>
          <w:rFonts w:asciiTheme="minorHAnsi" w:eastAsia="Times New Roman" w:hAnsiTheme="minorHAnsi" w:cs="Arial"/>
          <w:sz w:val="24"/>
          <w:szCs w:val="24"/>
          <w:lang w:eastAsia="pl-PL"/>
        </w:rPr>
        <w:t>Sprzedaż podmiotom- przedsiębiorcom</w:t>
      </w:r>
    </w:p>
    <w:p w:rsidR="003131D6" w:rsidRPr="003131D6" w:rsidRDefault="003131D6" w:rsidP="003131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131D6">
        <w:rPr>
          <w:rFonts w:asciiTheme="minorHAnsi" w:eastAsia="Times New Roman" w:hAnsiTheme="minorHAnsi" w:cs="Arial"/>
          <w:sz w:val="24"/>
          <w:szCs w:val="24"/>
          <w:lang w:eastAsia="pl-PL"/>
        </w:rPr>
        <w:t>Umowy zawierane na odległość i poza lokalem przedsiębiorstwa</w:t>
      </w:r>
    </w:p>
    <w:p w:rsidR="003131D6" w:rsidRPr="003131D6" w:rsidRDefault="003131D6" w:rsidP="003131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131D6">
        <w:rPr>
          <w:rFonts w:asciiTheme="minorHAnsi" w:eastAsia="Times New Roman" w:hAnsiTheme="minorHAnsi" w:cs="Arial"/>
          <w:sz w:val="24"/>
          <w:szCs w:val="24"/>
          <w:lang w:eastAsia="pl-PL"/>
        </w:rPr>
        <w:t>Realizacja reklamacji</w:t>
      </w:r>
    </w:p>
    <w:p w:rsidR="003131D6" w:rsidRPr="003131D6" w:rsidRDefault="003131D6" w:rsidP="003131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131D6">
        <w:rPr>
          <w:rFonts w:asciiTheme="minorHAnsi" w:eastAsia="Times New Roman" w:hAnsiTheme="minorHAnsi" w:cs="Arial"/>
          <w:sz w:val="24"/>
          <w:szCs w:val="24"/>
          <w:lang w:eastAsia="pl-PL"/>
        </w:rPr>
        <w:t>Reklamacja a niedozwolone postanowienia umowne</w:t>
      </w:r>
    </w:p>
    <w:p w:rsidR="003131D6" w:rsidRPr="003131D6" w:rsidRDefault="003131D6" w:rsidP="003131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131D6">
        <w:rPr>
          <w:rFonts w:asciiTheme="minorHAnsi" w:eastAsia="Times New Roman" w:hAnsiTheme="minorHAnsi" w:cs="Arial"/>
          <w:sz w:val="24"/>
          <w:szCs w:val="24"/>
          <w:lang w:eastAsia="pl-PL"/>
        </w:rPr>
        <w:t>Reklamacja a nieuczciwe praktyki rynkowe</w:t>
      </w:r>
    </w:p>
    <w:p w:rsidR="003131D6" w:rsidRPr="003131D6" w:rsidRDefault="003131D6" w:rsidP="003131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131D6">
        <w:rPr>
          <w:rFonts w:asciiTheme="minorHAnsi" w:eastAsia="Times New Roman" w:hAnsiTheme="minorHAnsi" w:cs="Arial"/>
          <w:sz w:val="24"/>
          <w:szCs w:val="24"/>
          <w:lang w:eastAsia="pl-PL"/>
        </w:rPr>
        <w:t>Reklamacja a ochrona zbiorowych interesów konsumentów</w:t>
      </w:r>
    </w:p>
    <w:p w:rsidR="003131D6" w:rsidRPr="003131D6" w:rsidRDefault="003131D6" w:rsidP="003131D6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Theme="minorHAnsi" w:eastAsia="Times New Roman" w:hAnsiTheme="minorHAnsi" w:cs="Arial"/>
          <w:sz w:val="24"/>
          <w:szCs w:val="24"/>
          <w:lang w:eastAsia="pl-PL"/>
        </w:rPr>
      </w:pPr>
      <w:r w:rsidRPr="003131D6">
        <w:rPr>
          <w:rFonts w:asciiTheme="minorHAnsi" w:eastAsia="Times New Roman" w:hAnsiTheme="minorHAnsi" w:cs="Arial"/>
          <w:sz w:val="24"/>
          <w:szCs w:val="24"/>
          <w:lang w:eastAsia="pl-PL"/>
        </w:rPr>
        <w:t>Reklamacja a odpowiedzialność za produkt niebezpieczny</w:t>
      </w:r>
    </w:p>
    <w:p w:rsidR="00582F2D" w:rsidRDefault="00582F2D" w:rsidP="004D76E8">
      <w:pPr>
        <w:spacing w:line="240" w:lineRule="auto"/>
        <w:ind w:left="1440"/>
        <w:rPr>
          <w:sz w:val="20"/>
          <w:szCs w:val="20"/>
        </w:rPr>
      </w:pPr>
    </w:p>
    <w:sectPr w:rsidR="00582F2D" w:rsidSect="007C0BC8">
      <w:headerReference w:type="default" r:id="rId8"/>
      <w:pgSz w:w="11906" w:h="16838"/>
      <w:pgMar w:top="2660" w:right="1417" w:bottom="1417" w:left="1417" w:header="708" w:footer="2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BE9" w:rsidRDefault="00310BE9" w:rsidP="007C0BC8">
      <w:pPr>
        <w:spacing w:line="240" w:lineRule="auto"/>
      </w:pPr>
      <w:r>
        <w:separator/>
      </w:r>
    </w:p>
  </w:endnote>
  <w:endnote w:type="continuationSeparator" w:id="0">
    <w:p w:rsidR="00310BE9" w:rsidRDefault="00310BE9" w:rsidP="007C0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BE9" w:rsidRDefault="00310BE9" w:rsidP="007C0BC8">
      <w:pPr>
        <w:spacing w:line="240" w:lineRule="auto"/>
      </w:pPr>
      <w:r>
        <w:separator/>
      </w:r>
    </w:p>
  </w:footnote>
  <w:footnote w:type="continuationSeparator" w:id="0">
    <w:p w:rsidR="00310BE9" w:rsidRDefault="00310BE9" w:rsidP="007C0B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310BE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64E4D4D9" wp14:editId="39C678ED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2215" cy="1548765"/>
          <wp:effectExtent l="0" t="0" r="635" b="0"/>
          <wp:wrapNone/>
          <wp:docPr id="2" name="Obraz 1" descr="C:\Users\m.andrzejczak\Downloads\ARL\ARL szablon Word\papier_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.andrzejczak\Downloads\ARL\ARL szablon Word\papier_go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548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86C"/>
    <w:multiLevelType w:val="multilevel"/>
    <w:tmpl w:val="71EAB22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7546080"/>
    <w:multiLevelType w:val="multilevel"/>
    <w:tmpl w:val="D5C0A90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0ABB5186"/>
    <w:multiLevelType w:val="multilevel"/>
    <w:tmpl w:val="73D8B3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0C0254D2"/>
    <w:multiLevelType w:val="multilevel"/>
    <w:tmpl w:val="87D689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0891569"/>
    <w:multiLevelType w:val="multilevel"/>
    <w:tmpl w:val="1682E4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114827F2"/>
    <w:multiLevelType w:val="multilevel"/>
    <w:tmpl w:val="437C3F3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12782657"/>
    <w:multiLevelType w:val="multilevel"/>
    <w:tmpl w:val="238CF83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12F3331D"/>
    <w:multiLevelType w:val="multilevel"/>
    <w:tmpl w:val="3E103C6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8">
    <w:nsid w:val="13014415"/>
    <w:multiLevelType w:val="hybridMultilevel"/>
    <w:tmpl w:val="69069C70"/>
    <w:lvl w:ilvl="0" w:tplc="67AE142A">
      <w:start w:val="1"/>
      <w:numFmt w:val="upperRoman"/>
      <w:lvlText w:val="%1."/>
      <w:lvlJc w:val="left"/>
      <w:pPr>
        <w:ind w:left="720" w:hanging="360"/>
      </w:pPr>
      <w:rPr>
        <w:rFonts w:asciiTheme="minorHAnsi" w:eastAsia="SimSun" w:hAnsiTheme="minorHAnsi"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80599"/>
    <w:multiLevelType w:val="multilevel"/>
    <w:tmpl w:val="F4BEA1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1C813105"/>
    <w:multiLevelType w:val="hybridMultilevel"/>
    <w:tmpl w:val="39AE3D6A"/>
    <w:lvl w:ilvl="0" w:tplc="5016DD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054"/>
    <w:multiLevelType w:val="multilevel"/>
    <w:tmpl w:val="42A03F0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246F7B4A"/>
    <w:multiLevelType w:val="multilevel"/>
    <w:tmpl w:val="2DCA04D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26746BCC"/>
    <w:multiLevelType w:val="multilevel"/>
    <w:tmpl w:val="8EE0A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8376A7"/>
    <w:multiLevelType w:val="multilevel"/>
    <w:tmpl w:val="58F0401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2D7402C1"/>
    <w:multiLevelType w:val="multilevel"/>
    <w:tmpl w:val="8E7EE26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6">
    <w:nsid w:val="2DF95C24"/>
    <w:multiLevelType w:val="multilevel"/>
    <w:tmpl w:val="50F2E06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7">
    <w:nsid w:val="2E5C2FC2"/>
    <w:multiLevelType w:val="multilevel"/>
    <w:tmpl w:val="E9363B5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8">
    <w:nsid w:val="32AB1732"/>
    <w:multiLevelType w:val="multilevel"/>
    <w:tmpl w:val="281AED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9">
    <w:nsid w:val="3A231723"/>
    <w:multiLevelType w:val="multilevel"/>
    <w:tmpl w:val="80CA475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3D664386"/>
    <w:multiLevelType w:val="multilevel"/>
    <w:tmpl w:val="753CE9A4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1">
    <w:nsid w:val="3D76137F"/>
    <w:multiLevelType w:val="multilevel"/>
    <w:tmpl w:val="2B50226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2">
    <w:nsid w:val="3F71099A"/>
    <w:multiLevelType w:val="multilevel"/>
    <w:tmpl w:val="042AFE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1B873F2"/>
    <w:multiLevelType w:val="multilevel"/>
    <w:tmpl w:val="BA166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5B65BA"/>
    <w:multiLevelType w:val="multilevel"/>
    <w:tmpl w:val="D7149BD2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5">
    <w:nsid w:val="42D948BD"/>
    <w:multiLevelType w:val="multilevel"/>
    <w:tmpl w:val="637AC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DC1D2E"/>
    <w:multiLevelType w:val="multilevel"/>
    <w:tmpl w:val="591AC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EB0E97"/>
    <w:multiLevelType w:val="multilevel"/>
    <w:tmpl w:val="D53C007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52484BFD"/>
    <w:multiLevelType w:val="multilevel"/>
    <w:tmpl w:val="F8F2ED0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9">
    <w:nsid w:val="5266477F"/>
    <w:multiLevelType w:val="multilevel"/>
    <w:tmpl w:val="346EE5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0">
    <w:nsid w:val="53FC328B"/>
    <w:multiLevelType w:val="hybridMultilevel"/>
    <w:tmpl w:val="018470C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221C95"/>
    <w:multiLevelType w:val="multilevel"/>
    <w:tmpl w:val="2D86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D32A1C"/>
    <w:multiLevelType w:val="multilevel"/>
    <w:tmpl w:val="75E0A70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5AE83779"/>
    <w:multiLevelType w:val="multilevel"/>
    <w:tmpl w:val="C688D5EC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4">
    <w:nsid w:val="60BE1E69"/>
    <w:multiLevelType w:val="multilevel"/>
    <w:tmpl w:val="B97C7B5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5">
    <w:nsid w:val="62440A88"/>
    <w:multiLevelType w:val="multilevel"/>
    <w:tmpl w:val="85E65CA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6">
    <w:nsid w:val="63CB3898"/>
    <w:multiLevelType w:val="multilevel"/>
    <w:tmpl w:val="DB9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5A452E"/>
    <w:multiLevelType w:val="multilevel"/>
    <w:tmpl w:val="59A6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802E73"/>
    <w:multiLevelType w:val="multilevel"/>
    <w:tmpl w:val="6C7411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9">
    <w:nsid w:val="6D507528"/>
    <w:multiLevelType w:val="multilevel"/>
    <w:tmpl w:val="C10C60F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0">
    <w:nsid w:val="6DC85AA4"/>
    <w:multiLevelType w:val="multilevel"/>
    <w:tmpl w:val="38429526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1">
    <w:nsid w:val="712855A8"/>
    <w:multiLevelType w:val="multilevel"/>
    <w:tmpl w:val="9FD0564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2">
    <w:nsid w:val="794A701D"/>
    <w:multiLevelType w:val="multilevel"/>
    <w:tmpl w:val="9B70B13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3">
    <w:nsid w:val="7CDE303F"/>
    <w:multiLevelType w:val="multilevel"/>
    <w:tmpl w:val="49D4E04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4">
    <w:nsid w:val="7D5D2D15"/>
    <w:multiLevelType w:val="multilevel"/>
    <w:tmpl w:val="871CA4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5">
    <w:nsid w:val="7FD7208F"/>
    <w:multiLevelType w:val="multilevel"/>
    <w:tmpl w:val="97286630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4"/>
  </w:num>
  <w:num w:numId="2">
    <w:abstractNumId w:val="15"/>
  </w:num>
  <w:num w:numId="3">
    <w:abstractNumId w:val="29"/>
  </w:num>
  <w:num w:numId="4">
    <w:abstractNumId w:val="2"/>
  </w:num>
  <w:num w:numId="5">
    <w:abstractNumId w:val="4"/>
  </w:num>
  <w:num w:numId="6">
    <w:abstractNumId w:val="33"/>
  </w:num>
  <w:num w:numId="7">
    <w:abstractNumId w:val="27"/>
  </w:num>
  <w:num w:numId="8">
    <w:abstractNumId w:val="6"/>
  </w:num>
  <w:num w:numId="9">
    <w:abstractNumId w:val="44"/>
  </w:num>
  <w:num w:numId="10">
    <w:abstractNumId w:val="34"/>
  </w:num>
  <w:num w:numId="11">
    <w:abstractNumId w:val="42"/>
  </w:num>
  <w:num w:numId="12">
    <w:abstractNumId w:val="21"/>
  </w:num>
  <w:num w:numId="13">
    <w:abstractNumId w:val="45"/>
  </w:num>
  <w:num w:numId="14">
    <w:abstractNumId w:val="12"/>
  </w:num>
  <w:num w:numId="15">
    <w:abstractNumId w:val="5"/>
  </w:num>
  <w:num w:numId="16">
    <w:abstractNumId w:val="16"/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5"/>
  </w:num>
  <w:num w:numId="20">
    <w:abstractNumId w:val="38"/>
  </w:num>
  <w:num w:numId="21">
    <w:abstractNumId w:val="19"/>
  </w:num>
  <w:num w:numId="22">
    <w:abstractNumId w:val="9"/>
  </w:num>
  <w:num w:numId="23">
    <w:abstractNumId w:val="7"/>
  </w:num>
  <w:num w:numId="24">
    <w:abstractNumId w:val="11"/>
  </w:num>
  <w:num w:numId="25">
    <w:abstractNumId w:val="17"/>
  </w:num>
  <w:num w:numId="26">
    <w:abstractNumId w:val="40"/>
  </w:num>
  <w:num w:numId="27">
    <w:abstractNumId w:val="28"/>
  </w:num>
  <w:num w:numId="28">
    <w:abstractNumId w:val="41"/>
  </w:num>
  <w:num w:numId="29">
    <w:abstractNumId w:val="43"/>
  </w:num>
  <w:num w:numId="30">
    <w:abstractNumId w:val="39"/>
  </w:num>
  <w:num w:numId="31">
    <w:abstractNumId w:val="0"/>
  </w:num>
  <w:num w:numId="32">
    <w:abstractNumId w:val="1"/>
  </w:num>
  <w:num w:numId="33">
    <w:abstractNumId w:val="32"/>
  </w:num>
  <w:num w:numId="34">
    <w:abstractNumId w:val="3"/>
  </w:num>
  <w:num w:numId="35">
    <w:abstractNumId w:val="18"/>
  </w:num>
  <w:num w:numId="36">
    <w:abstractNumId w:val="10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26"/>
  </w:num>
  <w:num w:numId="42">
    <w:abstractNumId w:val="8"/>
  </w:num>
  <w:num w:numId="43">
    <w:abstractNumId w:val="30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23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E9"/>
    <w:rsid w:val="000459B3"/>
    <w:rsid w:val="0017552E"/>
    <w:rsid w:val="001B07C6"/>
    <w:rsid w:val="002041A6"/>
    <w:rsid w:val="002916F3"/>
    <w:rsid w:val="00310BE9"/>
    <w:rsid w:val="003131D6"/>
    <w:rsid w:val="00410005"/>
    <w:rsid w:val="00443EA4"/>
    <w:rsid w:val="00483088"/>
    <w:rsid w:val="004D76E8"/>
    <w:rsid w:val="00580E1A"/>
    <w:rsid w:val="00582F2D"/>
    <w:rsid w:val="006E68C6"/>
    <w:rsid w:val="0070332B"/>
    <w:rsid w:val="00786D57"/>
    <w:rsid w:val="007C0BC8"/>
    <w:rsid w:val="009265A6"/>
    <w:rsid w:val="009C53EC"/>
    <w:rsid w:val="009E2E13"/>
    <w:rsid w:val="00A45004"/>
    <w:rsid w:val="00A61274"/>
    <w:rsid w:val="00AD43DD"/>
    <w:rsid w:val="00B2359D"/>
    <w:rsid w:val="00C472CC"/>
    <w:rsid w:val="00C8236E"/>
    <w:rsid w:val="00E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31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5A6"/>
    <w:pPr>
      <w:spacing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0BE9"/>
    <w:pPr>
      <w:keepNext/>
      <w:keepLines/>
      <w:widowControl w:val="0"/>
      <w:suppressAutoHyphens/>
      <w:autoSpaceDN w:val="0"/>
      <w:spacing w:before="200" w:line="240" w:lineRule="auto"/>
      <w:outlineLvl w:val="1"/>
    </w:pPr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paragraph" w:styleId="Nagwek3">
    <w:name w:val="heading 3"/>
    <w:basedOn w:val="Normalny"/>
    <w:next w:val="Textbody"/>
    <w:link w:val="Nagwek3Znak"/>
    <w:semiHidden/>
    <w:unhideWhenUsed/>
    <w:qFormat/>
    <w:rsid w:val="00310BE9"/>
    <w:pPr>
      <w:keepNext/>
      <w:widowControl w:val="0"/>
      <w:suppressAutoHyphens/>
      <w:autoSpaceDN w:val="0"/>
      <w:spacing w:before="240" w:after="120" w:line="240" w:lineRule="auto"/>
      <w:outlineLvl w:val="2"/>
    </w:pPr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BC8"/>
  </w:style>
  <w:style w:type="paragraph" w:styleId="Stopka">
    <w:name w:val="footer"/>
    <w:basedOn w:val="Normalny"/>
    <w:link w:val="StopkaZnak"/>
    <w:uiPriority w:val="99"/>
    <w:unhideWhenUsed/>
    <w:rsid w:val="007C0BC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BC8"/>
  </w:style>
  <w:style w:type="paragraph" w:styleId="Tekstdymka">
    <w:name w:val="Balloon Text"/>
    <w:basedOn w:val="Normalny"/>
    <w:link w:val="TekstdymkaZnak"/>
    <w:uiPriority w:val="99"/>
    <w:semiHidden/>
    <w:unhideWhenUsed/>
    <w:rsid w:val="007C0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BC8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310BE9"/>
    <w:rPr>
      <w:rFonts w:ascii="Cambria" w:eastAsia="Times New Roman" w:hAnsi="Cambria"/>
      <w:b/>
      <w:bCs/>
      <w:color w:val="4F81BD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semiHidden/>
    <w:rsid w:val="00310BE9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310BE9"/>
    <w:pPr>
      <w:spacing w:after="120"/>
    </w:pPr>
  </w:style>
  <w:style w:type="paragraph" w:customStyle="1" w:styleId="Standard">
    <w:name w:val="Standard"/>
    <w:rsid w:val="00310BE9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10BE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916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27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13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Szopa</dc:creator>
  <cp:lastModifiedBy>Beata Kozłowska</cp:lastModifiedBy>
  <cp:revision>6</cp:revision>
  <dcterms:created xsi:type="dcterms:W3CDTF">2016-03-02T10:34:00Z</dcterms:created>
  <dcterms:modified xsi:type="dcterms:W3CDTF">2018-08-24T13:37:00Z</dcterms:modified>
</cp:coreProperties>
</file>