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0" w:rsidRPr="00F647F5" w:rsidRDefault="005D2CB0" w:rsidP="005D2CB0">
      <w:pPr>
        <w:rPr>
          <w:rFonts w:ascii="Arial" w:hAnsi="Arial" w:cs="Arial"/>
        </w:rPr>
      </w:pPr>
      <w:r w:rsidRPr="005D2CB0">
        <w:rPr>
          <w:rFonts w:asciiTheme="minorHAnsi" w:hAnsiTheme="minorHAnsi" w:cs="Arial"/>
          <w:sz w:val="28"/>
          <w:szCs w:val="28"/>
        </w:rPr>
        <w:t>Ochrona przyrody po zmianach wprowadzonych w 2015r.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/>
          <w:b/>
        </w:rPr>
      </w:pP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5D2CB0">
        <w:rPr>
          <w:rFonts w:asciiTheme="minorHAnsi" w:hAnsiTheme="minorHAnsi" w:cs="Times New Roman"/>
          <w:b/>
          <w:bCs/>
          <w:sz w:val="28"/>
          <w:szCs w:val="28"/>
        </w:rPr>
        <w:t>8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A61274" w:rsidRPr="005D2CB0" w:rsidRDefault="00A61274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5D2CB0" w:rsidRPr="005D2CB0" w:rsidRDefault="005D2CB0" w:rsidP="00A61274">
      <w:pPr>
        <w:pStyle w:val="Standard"/>
        <w:rPr>
          <w:rFonts w:asciiTheme="minorHAnsi" w:hAnsiTheme="minorHAnsi" w:cs="Arial"/>
          <w:sz w:val="20"/>
          <w:szCs w:val="20"/>
        </w:rPr>
      </w:pPr>
      <w:r w:rsidRPr="005D2CB0">
        <w:rPr>
          <w:rFonts w:asciiTheme="minorHAnsi" w:hAnsiTheme="minorHAnsi" w:cs="Arial"/>
          <w:sz w:val="20"/>
          <w:szCs w:val="20"/>
        </w:rPr>
        <w:t>Uczestnicy szkolenia nabędą wiedzę na temat zmian jakie nastąpiły w zakresie stosowania procedury wydawania zgody na wycinkę drzew i krzewów, jak również przypadków, gdy zgoda ta jest niewymagana.</w:t>
      </w:r>
    </w:p>
    <w:p w:rsidR="005D2CB0" w:rsidRDefault="005D2CB0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5D2CB0" w:rsidRDefault="00291E17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bookmarkStart w:id="0" w:name="_GoBack"/>
      <w:bookmarkEnd w:id="0"/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Procedury i postępowanie w ramach zezwoleń na usunięcie drzew lub krzewów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Opłaty i zwolnienia za usunięcie drzew lub krzewów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Administracyjne kary pieniężne za zniszczenie lub usunięcie drzew lub krzewów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Ochrona i pielęgnacja drzew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Kompetencje i obowiązki  w stosunku do pomników przyrody</w:t>
      </w:r>
    </w:p>
    <w:p w:rsidR="005D2CB0" w:rsidRPr="005D2CB0" w:rsidRDefault="005D2CB0" w:rsidP="005D2CB0">
      <w:pPr>
        <w:pStyle w:val="Akapitzlist"/>
        <w:numPr>
          <w:ilvl w:val="0"/>
          <w:numId w:val="45"/>
        </w:numPr>
        <w:spacing w:line="240" w:lineRule="auto"/>
        <w:contextualSpacing w:val="0"/>
        <w:rPr>
          <w:rFonts w:asciiTheme="minorHAnsi" w:hAnsiTheme="minorHAnsi" w:cs="Arial"/>
          <w:bCs/>
          <w:sz w:val="24"/>
          <w:szCs w:val="24"/>
        </w:rPr>
      </w:pPr>
      <w:r w:rsidRPr="005D2CB0">
        <w:rPr>
          <w:rFonts w:asciiTheme="minorHAnsi" w:hAnsiTheme="minorHAnsi" w:cs="Arial"/>
          <w:bCs/>
          <w:sz w:val="24"/>
          <w:szCs w:val="24"/>
        </w:rPr>
        <w:t>Usuwanie drzew a okres lęgowy ptaków, usuwanie drzew z gniazdami</w:t>
      </w:r>
    </w:p>
    <w:p w:rsidR="005D2CB0" w:rsidRPr="00A61274" w:rsidRDefault="005D2CB0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B600EC5"/>
    <w:multiLevelType w:val="hybridMultilevel"/>
    <w:tmpl w:val="29F61A4E"/>
    <w:lvl w:ilvl="0" w:tplc="C3BE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5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2"/>
  </w:num>
  <w:num w:numId="5">
    <w:abstractNumId w:val="5"/>
  </w:num>
  <w:num w:numId="6">
    <w:abstractNumId w:val="32"/>
  </w:num>
  <w:num w:numId="7">
    <w:abstractNumId w:val="27"/>
  </w:num>
  <w:num w:numId="8">
    <w:abstractNumId w:val="7"/>
  </w:num>
  <w:num w:numId="9">
    <w:abstractNumId w:val="42"/>
  </w:num>
  <w:num w:numId="10">
    <w:abstractNumId w:val="33"/>
  </w:num>
  <w:num w:numId="11">
    <w:abstractNumId w:val="40"/>
  </w:num>
  <w:num w:numId="12">
    <w:abstractNumId w:val="22"/>
  </w:num>
  <w:num w:numId="13">
    <w:abstractNumId w:val="43"/>
  </w:num>
  <w:num w:numId="14">
    <w:abstractNumId w:val="13"/>
  </w:num>
  <w:num w:numId="15">
    <w:abstractNumId w:val="6"/>
  </w:num>
  <w:num w:numId="16">
    <w:abstractNumId w:val="17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36"/>
  </w:num>
  <w:num w:numId="21">
    <w:abstractNumId w:val="20"/>
  </w:num>
  <w:num w:numId="22">
    <w:abstractNumId w:val="10"/>
  </w:num>
  <w:num w:numId="23">
    <w:abstractNumId w:val="8"/>
  </w:num>
  <w:num w:numId="24">
    <w:abstractNumId w:val="12"/>
  </w:num>
  <w:num w:numId="25">
    <w:abstractNumId w:val="18"/>
  </w:num>
  <w:num w:numId="26">
    <w:abstractNumId w:val="38"/>
  </w:num>
  <w:num w:numId="27">
    <w:abstractNumId w:val="28"/>
  </w:num>
  <w:num w:numId="28">
    <w:abstractNumId w:val="39"/>
  </w:num>
  <w:num w:numId="29">
    <w:abstractNumId w:val="41"/>
  </w:num>
  <w:num w:numId="30">
    <w:abstractNumId w:val="37"/>
  </w:num>
  <w:num w:numId="31">
    <w:abstractNumId w:val="0"/>
  </w:num>
  <w:num w:numId="32">
    <w:abstractNumId w:val="1"/>
  </w:num>
  <w:num w:numId="33">
    <w:abstractNumId w:val="31"/>
  </w:num>
  <w:num w:numId="34">
    <w:abstractNumId w:val="4"/>
  </w:num>
  <w:num w:numId="35">
    <w:abstractNumId w:val="19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9"/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291E17"/>
    <w:rsid w:val="00310BE9"/>
    <w:rsid w:val="00410005"/>
    <w:rsid w:val="00443EA4"/>
    <w:rsid w:val="00483088"/>
    <w:rsid w:val="004D76E8"/>
    <w:rsid w:val="00580E1A"/>
    <w:rsid w:val="00582F2D"/>
    <w:rsid w:val="005D2CB0"/>
    <w:rsid w:val="006E68C6"/>
    <w:rsid w:val="0070332B"/>
    <w:rsid w:val="00786D57"/>
    <w:rsid w:val="007C0BC8"/>
    <w:rsid w:val="009265A6"/>
    <w:rsid w:val="009C53EC"/>
    <w:rsid w:val="009E2E13"/>
    <w:rsid w:val="00A45004"/>
    <w:rsid w:val="00A61274"/>
    <w:rsid w:val="00AD43DD"/>
    <w:rsid w:val="00B2359D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2C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D2CB0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2C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D2CB0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6</cp:revision>
  <dcterms:created xsi:type="dcterms:W3CDTF">2016-03-02T10:34:00Z</dcterms:created>
  <dcterms:modified xsi:type="dcterms:W3CDTF">2018-08-24T13:48:00Z</dcterms:modified>
</cp:coreProperties>
</file>