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8325B9" w:rsidP="00310BE9">
      <w:pPr>
        <w:pStyle w:val="Standard"/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28"/>
          <w:szCs w:val="28"/>
        </w:rPr>
        <w:t>E-Biznes.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8325B9">
        <w:rPr>
          <w:rFonts w:asciiTheme="minorHAnsi" w:hAnsiTheme="minorHAnsi" w:cs="Times New Roman"/>
          <w:b/>
          <w:bCs/>
          <w:sz w:val="28"/>
          <w:szCs w:val="28"/>
        </w:rPr>
        <w:t>6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8325B9" w:rsidRDefault="008325B9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8325B9" w:rsidRPr="008325B9" w:rsidRDefault="00881BAB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  <w:r>
        <w:rPr>
          <w:rStyle w:val="st"/>
          <w:rFonts w:asciiTheme="minorHAnsi" w:hAnsiTheme="minorHAnsi"/>
          <w:sz w:val="20"/>
          <w:szCs w:val="20"/>
        </w:rPr>
        <w:t>Celem szkolenia jest p</w:t>
      </w:r>
      <w:r w:rsidR="008325B9" w:rsidRPr="008325B9">
        <w:rPr>
          <w:rStyle w:val="st"/>
          <w:rFonts w:asciiTheme="minorHAnsi" w:hAnsiTheme="minorHAnsi"/>
          <w:sz w:val="20"/>
          <w:szCs w:val="20"/>
        </w:rPr>
        <w:t xml:space="preserve">ogłębienie wiedzy o tworzeniu i typach strategii firm w </w:t>
      </w:r>
      <w:proofErr w:type="spellStart"/>
      <w:r w:rsidR="008325B9" w:rsidRPr="008325B9">
        <w:rPr>
          <w:rStyle w:val="st"/>
          <w:rFonts w:asciiTheme="minorHAnsi" w:hAnsiTheme="minorHAnsi"/>
          <w:sz w:val="20"/>
          <w:szCs w:val="20"/>
        </w:rPr>
        <w:t>internecie</w:t>
      </w:r>
      <w:proofErr w:type="spellEnd"/>
      <w:r w:rsidR="008325B9" w:rsidRPr="008325B9">
        <w:rPr>
          <w:rStyle w:val="st"/>
          <w:rFonts w:asciiTheme="minorHAnsi" w:hAnsiTheme="minorHAnsi"/>
          <w:sz w:val="20"/>
          <w:szCs w:val="20"/>
        </w:rPr>
        <w:t>, dostarczenie nowych modeli myślenia.</w:t>
      </w: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Default="00881BAB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Definicja e – biznesu.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Modele e – biznesu.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Relacje pomiędzy podmiotami ( np. B2B, B2C, itd.).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Klasy systemów informatycznych ( CRP, ERP).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Infrastruktura oraz koszty niezbędne do zrealizowania inwestycji e – biznesu.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Koszty związane z prowadzeniem e – biznesu.</w:t>
      </w:r>
    </w:p>
    <w:p w:rsidR="008325B9" w:rsidRPr="008325B9" w:rsidRDefault="008325B9" w:rsidP="008325B9">
      <w:pPr>
        <w:numPr>
          <w:ilvl w:val="0"/>
          <w:numId w:val="45"/>
        </w:numPr>
        <w:spacing w:after="200" w:line="240" w:lineRule="auto"/>
        <w:rPr>
          <w:rFonts w:asciiTheme="minorHAnsi" w:hAnsiTheme="minorHAnsi"/>
          <w:color w:val="000000"/>
          <w:sz w:val="24"/>
          <w:szCs w:val="24"/>
        </w:rPr>
      </w:pPr>
      <w:r w:rsidRPr="008325B9">
        <w:rPr>
          <w:rFonts w:asciiTheme="minorHAnsi" w:hAnsiTheme="minorHAnsi"/>
          <w:color w:val="000000"/>
          <w:sz w:val="24"/>
          <w:szCs w:val="24"/>
        </w:rPr>
        <w:t>Zagadnienia chmury obliczeniowej (prywatna, publiczna, hybrydowa; IaaS, PaaS, SaaS).</w:t>
      </w:r>
    </w:p>
    <w:p w:rsidR="008325B9" w:rsidRPr="00A61274" w:rsidRDefault="008325B9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1C2F50"/>
    <w:multiLevelType w:val="hybridMultilevel"/>
    <w:tmpl w:val="7ED429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"/>
  </w:num>
  <w:num w:numId="5">
    <w:abstractNumId w:val="5"/>
  </w:num>
  <w:num w:numId="6">
    <w:abstractNumId w:val="32"/>
  </w:num>
  <w:num w:numId="7">
    <w:abstractNumId w:val="27"/>
  </w:num>
  <w:num w:numId="8">
    <w:abstractNumId w:val="7"/>
  </w:num>
  <w:num w:numId="9">
    <w:abstractNumId w:val="42"/>
  </w:num>
  <w:num w:numId="10">
    <w:abstractNumId w:val="33"/>
  </w:num>
  <w:num w:numId="11">
    <w:abstractNumId w:val="40"/>
  </w:num>
  <w:num w:numId="12">
    <w:abstractNumId w:val="22"/>
  </w:num>
  <w:num w:numId="13">
    <w:abstractNumId w:val="43"/>
  </w:num>
  <w:num w:numId="14">
    <w:abstractNumId w:val="13"/>
  </w:num>
  <w:num w:numId="15">
    <w:abstractNumId w:val="6"/>
  </w:num>
  <w:num w:numId="16">
    <w:abstractNumId w:val="17"/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10"/>
  </w:num>
  <w:num w:numId="23">
    <w:abstractNumId w:val="8"/>
  </w:num>
  <w:num w:numId="24">
    <w:abstractNumId w:val="12"/>
  </w:num>
  <w:num w:numId="25">
    <w:abstractNumId w:val="18"/>
  </w:num>
  <w:num w:numId="26">
    <w:abstractNumId w:val="38"/>
  </w:num>
  <w:num w:numId="27">
    <w:abstractNumId w:val="28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"/>
  </w:num>
  <w:num w:numId="33">
    <w:abstractNumId w:val="31"/>
  </w:num>
  <w:num w:numId="34">
    <w:abstractNumId w:val="3"/>
  </w:num>
  <w:num w:numId="35">
    <w:abstractNumId w:val="19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</w:num>
  <w:num w:numId="42">
    <w:abstractNumId w:val="9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8325B9"/>
    <w:rsid w:val="00881BAB"/>
    <w:rsid w:val="009265A6"/>
    <w:rsid w:val="009C53EC"/>
    <w:rsid w:val="009E2E13"/>
    <w:rsid w:val="00A45004"/>
    <w:rsid w:val="00A61274"/>
    <w:rsid w:val="00AD43DD"/>
    <w:rsid w:val="00B2359D"/>
    <w:rsid w:val="00C472CC"/>
    <w:rsid w:val="00DC4D7A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character" w:customStyle="1" w:styleId="st">
    <w:name w:val="st"/>
    <w:basedOn w:val="Domylnaczcionkaakapitu"/>
    <w:rsid w:val="0083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character" w:customStyle="1" w:styleId="st">
    <w:name w:val="st"/>
    <w:basedOn w:val="Domylnaczcionkaakapitu"/>
    <w:rsid w:val="0083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2018-08-24T13:53:00Z</dcterms:modified>
</cp:coreProperties>
</file>